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25C5">
      <w:pPr>
        <w:pStyle w:val="a3"/>
        <w:divId w:val="13135589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135589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42126095</w:t>
            </w:r>
          </w:p>
        </w:tc>
        <w:tc>
          <w:tcPr>
            <w:tcW w:w="0" w:type="auto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</w:p>
        </w:tc>
      </w:tr>
      <w:tr w:rsidR="00000000">
        <w:trPr>
          <w:divId w:val="13135589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</w:p>
        </w:tc>
      </w:tr>
      <w:tr w:rsidR="00000000">
        <w:trPr>
          <w:divId w:val="13135589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35589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25C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515542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B25C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53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2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515542X5935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B25C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5"/>
        <w:gridCol w:w="19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5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FB25C5">
      <w:pPr>
        <w:rPr>
          <w:rFonts w:eastAsia="Times New Roman"/>
        </w:rPr>
      </w:pPr>
    </w:p>
    <w:p w:rsidR="00000000" w:rsidRDefault="00FB25C5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FB25C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«Корпорация ВСМПО-АВИСМА» за 2019 год. </w:t>
      </w:r>
      <w:r>
        <w:rPr>
          <w:rFonts w:eastAsia="Times New Roman"/>
        </w:rPr>
        <w:br/>
        <w:t>2. Утверждение годовой бухгалтерской (финансовой) отчетности ПАО «Корпорация ВСМПО-АВИСМА» за 2019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выплате (объявлении) дивидендов) и убытков ПАО «Корпорация ВСМПО-АВИСМА» по результатам отчетного 2019 года.</w:t>
      </w:r>
      <w:r>
        <w:rPr>
          <w:rFonts w:eastAsia="Times New Roman"/>
        </w:rPr>
        <w:br/>
        <w:t xml:space="preserve">4. О выплате вознаграждения членам Совета директоров, связанных с исполнением ими своих обязанностей. </w:t>
      </w:r>
      <w:r>
        <w:rPr>
          <w:rFonts w:eastAsia="Times New Roman"/>
        </w:rPr>
        <w:br/>
        <w:t>5. О</w:t>
      </w:r>
      <w:r>
        <w:rPr>
          <w:rFonts w:eastAsia="Times New Roman"/>
        </w:rPr>
        <w:t xml:space="preserve"> выплате вознаграждения членам Ревизионной комиссии Общества, связанных с исполнением ими своих обязанностей. </w:t>
      </w:r>
      <w:r>
        <w:rPr>
          <w:rFonts w:eastAsia="Times New Roman"/>
        </w:rPr>
        <w:br/>
        <w:t xml:space="preserve">6. Утверждение Устава ПАО «Корпорация ВСМПО-АВИСМА» в новой редакции. </w:t>
      </w:r>
      <w:r>
        <w:rPr>
          <w:rFonts w:eastAsia="Times New Roman"/>
        </w:rPr>
        <w:br/>
        <w:t>7. Утверждение Положения о Совете директоров ПАО «Корпорация ВСМПО-АВИСМА»</w:t>
      </w:r>
      <w:r>
        <w:rPr>
          <w:rFonts w:eastAsia="Times New Roman"/>
        </w:rPr>
        <w:t xml:space="preserve"> в новой редакции. </w:t>
      </w:r>
      <w:r>
        <w:rPr>
          <w:rFonts w:eastAsia="Times New Roman"/>
        </w:rPr>
        <w:br/>
        <w:t xml:space="preserve">8. Утверждение Положения о Ревизионной комиссии ПАО «Корпорация ВСМПО-АВИСМА» в новой редакции. </w:t>
      </w:r>
      <w:r>
        <w:rPr>
          <w:rFonts w:eastAsia="Times New Roman"/>
        </w:rPr>
        <w:br/>
        <w:t xml:space="preserve">9. Утверждение Положения о выплате вознаграждений и компенсаций членам Совета директоров ПАО «Корпорация ВСМПО-АВИСМА» в новой редакции. </w:t>
      </w:r>
      <w:r>
        <w:rPr>
          <w:rFonts w:eastAsia="Times New Roman"/>
        </w:rPr>
        <w:br/>
        <w:t>1</w:t>
      </w:r>
      <w:r>
        <w:rPr>
          <w:rFonts w:eastAsia="Times New Roman"/>
        </w:rPr>
        <w:t xml:space="preserve">0. Избрание членов Совета директоров ПАО «Корпорация ВСМПО-АВИСМА». </w:t>
      </w:r>
      <w:r>
        <w:rPr>
          <w:rFonts w:eastAsia="Times New Roman"/>
        </w:rPr>
        <w:br/>
        <w:t xml:space="preserve">11. Избрание членов Ревизионной комиссии ПАО «Корпорация ВСМПО-АВИСМА». </w:t>
      </w:r>
      <w:r>
        <w:rPr>
          <w:rFonts w:eastAsia="Times New Roman"/>
        </w:rPr>
        <w:br/>
        <w:t xml:space="preserve">12. Утверждение аудитора ПАО «Корпорация ВСМПО-АВИСМА». </w:t>
      </w:r>
    </w:p>
    <w:p w:rsidR="00000000" w:rsidRDefault="00FB25C5">
      <w:pPr>
        <w:pStyle w:val="a3"/>
      </w:pPr>
      <w:r>
        <w:t>Настоящим сообщаем о получении НКО АО НРД информации, пре</w:t>
      </w:r>
      <w:r>
        <w:t>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</w:t>
      </w:r>
      <w:r>
        <w:t xml:space="preserve">ния, а также о требованиях к порядку предоставления центральным депозитарием доступа к такой информации". </w:t>
      </w:r>
    </w:p>
    <w:p w:rsidR="00000000" w:rsidRDefault="00FB25C5">
      <w:pPr>
        <w:pStyle w:val="a3"/>
      </w:pPr>
      <w:r>
        <w:t>4.2. Информация о созыве общего собрания акционеров эмитента.</w:t>
      </w:r>
    </w:p>
    <w:p w:rsidR="00000000" w:rsidRDefault="00FB25C5">
      <w:pPr>
        <w:pStyle w:val="HTML"/>
      </w:pPr>
      <w:r>
        <w:t>По всем вопросам, связанным с настоящим сообщением, Вы можете обращаться к Вашим персон</w:t>
      </w:r>
      <w:r>
        <w:t>альным менеджерам по телефонам: (495) 956-27-90, (495) 956-27-91/ For details please contact your account  manager (495) 956-27-90, (495) 956-27-91</w:t>
      </w:r>
    </w:p>
    <w:p w:rsidR="00000000" w:rsidRDefault="00FB25C5">
      <w:pPr>
        <w:rPr>
          <w:rFonts w:eastAsia="Times New Roman"/>
        </w:rPr>
      </w:pPr>
      <w:r>
        <w:rPr>
          <w:rFonts w:eastAsia="Times New Roman"/>
        </w:rPr>
        <w:br/>
      </w:r>
    </w:p>
    <w:p w:rsidR="00FB25C5" w:rsidRDefault="00FB25C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FB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5903"/>
    <w:rsid w:val="004D5903"/>
    <w:rsid w:val="00F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8EE808-7F01-4169-9873-871CAACB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2020-08-04T05:02:00Z</dcterms:created>
  <dcterms:modified xsi:type="dcterms:W3CDTF">2020-08-04T05:02:00Z</dcterms:modified>
</cp:coreProperties>
</file>