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833117">
      <w:pPr>
        <w:pStyle w:val="a3"/>
        <w:divId w:val="1912426971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7"/>
        <w:gridCol w:w="2858"/>
        <w:gridCol w:w="3280"/>
      </w:tblGrid>
      <w:tr w:rsidR="00000000">
        <w:trPr>
          <w:divId w:val="1912426971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43151771</w:t>
            </w:r>
          </w:p>
        </w:tc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</w:p>
        </w:tc>
      </w:tr>
      <w:tr w:rsidR="00000000">
        <w:trPr>
          <w:divId w:val="1912426971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</w:p>
        </w:tc>
      </w:tr>
      <w:tr w:rsidR="00000000">
        <w:trPr>
          <w:divId w:val="1912426971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43132525</w:t>
            </w:r>
          </w:p>
        </w:tc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</w:p>
        </w:tc>
      </w:tr>
      <w:tr w:rsidR="00000000">
        <w:trPr>
          <w:divId w:val="1912426971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912426971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833117">
      <w:pPr>
        <w:pStyle w:val="1"/>
        <w:rPr>
          <w:rFonts w:eastAsia="Times New Roman"/>
        </w:rPr>
      </w:pPr>
      <w:r>
        <w:rPr>
          <w:rFonts w:eastAsia="Times New Roman"/>
        </w:rPr>
        <w:t xml:space="preserve">(DVCA) О корпоративном действии "Выплата дивидендов в виде денежных средств" с ценными бумагами эмитента ПАО "ММК" ИНН 7414003633 (акция 1-03-00078-A / ISIN RU0009084396) </w:t>
      </w: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3"/>
        <w:gridCol w:w="3482"/>
      </w:tblGrid>
      <w:tr w:rsidR="00000000">
        <w:trPr>
          <w:tblHeader/>
          <w:tblCellSpacing w:w="6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3311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514419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</w:t>
            </w:r>
            <w:r>
              <w:rPr>
                <w:rFonts w:eastAsia="Times New Roman"/>
              </w:rPr>
              <w:t>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НД и ДУ (проф. уч.), зарегистрированным в реестре акционеров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07 октября 2020 г.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другим зарегистрированным в реестре акционеро</w:t>
            </w:r>
            <w:r>
              <w:rPr>
                <w:rFonts w:eastAsia="Times New Roman"/>
              </w:rPr>
              <w:t>в лицам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28 октября 2020 г.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сентября 2020 г.</w:t>
            </w:r>
          </w:p>
        </w:tc>
      </w:tr>
    </w:tbl>
    <w:p w:rsidR="00000000" w:rsidRDefault="00833117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2"/>
        <w:gridCol w:w="1896"/>
        <w:gridCol w:w="1990"/>
        <w:gridCol w:w="1392"/>
        <w:gridCol w:w="1525"/>
        <w:gridCol w:w="1612"/>
        <w:gridCol w:w="1546"/>
        <w:gridCol w:w="1997"/>
      </w:tblGrid>
      <w:tr w:rsidR="00000000">
        <w:trPr>
          <w:tblHeader/>
          <w:tblCellSpacing w:w="6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83311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6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311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311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311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311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311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311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311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311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514419X4176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"Магнитогорский металлургический комбинат"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1-03-00078-A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05 ноября 2002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MAGN/03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RU0009084396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"СТАТУС"</w:t>
            </w:r>
          </w:p>
        </w:tc>
      </w:tr>
    </w:tbl>
    <w:p w:rsidR="00000000" w:rsidRDefault="00833117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5"/>
        <w:gridCol w:w="2280"/>
      </w:tblGrid>
      <w:tr w:rsidR="00000000">
        <w:trPr>
          <w:tblHeader/>
          <w:tblCellSpacing w:w="6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3311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MAGN/03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0.607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6 месяцев 2020 г.</w:t>
            </w:r>
          </w:p>
        </w:tc>
      </w:tr>
    </w:tbl>
    <w:p w:rsidR="00000000" w:rsidRDefault="00833117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45"/>
        <w:gridCol w:w="4710"/>
      </w:tblGrid>
      <w:tr w:rsidR="00000000">
        <w:trPr>
          <w:tblHeader/>
          <w:tblCellSpacing w:w="6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3311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lastRenderedPageBreak/>
              <w:t>Связанные корпоративные действия</w:t>
            </w:r>
          </w:p>
        </w:tc>
      </w:tr>
      <w:tr w:rsidR="00000000">
        <w:trPr>
          <w:tblHeader/>
          <w:tblCellSpacing w:w="6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311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311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311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514417</w:t>
            </w:r>
          </w:p>
        </w:tc>
      </w:tr>
    </w:tbl>
    <w:p w:rsidR="00000000" w:rsidRDefault="00833117">
      <w:pPr>
        <w:rPr>
          <w:rFonts w:eastAsia="Times New Roman"/>
        </w:rPr>
      </w:pPr>
    </w:p>
    <w:p w:rsidR="00000000" w:rsidRDefault="00833117">
      <w:pPr>
        <w:pStyle w:val="a3"/>
      </w:pPr>
      <w:r>
        <w:t>Банковские реквизиты для возврата дивидендов.</w:t>
      </w:r>
    </w:p>
    <w:p w:rsidR="00000000" w:rsidRDefault="00833117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</w:t>
        </w:r>
        <w:r>
          <w:rPr>
            <w:rStyle w:val="a4"/>
          </w:rPr>
          <w:t>тацией</w:t>
        </w:r>
      </w:hyperlink>
    </w:p>
    <w:p w:rsidR="00000000" w:rsidRDefault="00833117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p w:rsidR="00000000" w:rsidRDefault="00833117">
      <w:pPr>
        <w:rPr>
          <w:rFonts w:eastAsia="Times New Roman"/>
        </w:rPr>
      </w:pPr>
      <w:r>
        <w:rPr>
          <w:rFonts w:eastAsia="Times New Roman"/>
        </w:rPr>
        <w:br/>
      </w:r>
    </w:p>
    <w:p w:rsidR="00833117" w:rsidRDefault="00833117">
      <w:pPr>
        <w:pStyle w:val="HTML"/>
      </w:pPr>
      <w:r>
        <w:t>Настоящий до</w:t>
      </w:r>
      <w:r>
        <w:t>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8331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4E0EFD"/>
    <w:rsid w:val="004E0EFD"/>
    <w:rsid w:val="00833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E4FA86F-019C-4C27-B11F-205EE8BC2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242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abc69c3424624185bc4bd0f6649a20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2020-09-18T03:59:00Z</dcterms:created>
  <dcterms:modified xsi:type="dcterms:W3CDTF">2020-09-18T03:59:00Z</dcterms:modified>
</cp:coreProperties>
</file>