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43331">
      <w:pPr>
        <w:pStyle w:val="a3"/>
        <w:divId w:val="152961940"/>
      </w:pPr>
      <w:bookmarkStart w:id="0" w:name="_GoBack"/>
      <w:bookmarkEnd w:id="0"/>
      <w:r>
        <w:t>CS021 Сообщение об отмене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29619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33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433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80267505</w:t>
            </w:r>
          </w:p>
        </w:tc>
        <w:tc>
          <w:tcPr>
            <w:tcW w:w="0" w:type="auto"/>
            <w:vAlign w:val="center"/>
            <w:hideMark/>
          </w:tcPr>
          <w:p w:rsidR="00000000" w:rsidRDefault="00C43331">
            <w:pPr>
              <w:rPr>
                <w:rFonts w:eastAsia="Times New Roman"/>
              </w:rPr>
            </w:pPr>
          </w:p>
        </w:tc>
      </w:tr>
      <w:tr w:rsidR="00000000">
        <w:trPr>
          <w:divId w:val="1529619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33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33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43331">
            <w:pPr>
              <w:rPr>
                <w:rFonts w:eastAsia="Times New Roman"/>
              </w:rPr>
            </w:pPr>
          </w:p>
        </w:tc>
      </w:tr>
      <w:tr w:rsidR="00000000">
        <w:trPr>
          <w:divId w:val="1529619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33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33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433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29619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33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33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433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43331">
      <w:pPr>
        <w:pStyle w:val="1"/>
        <w:rPr>
          <w:rFonts w:eastAsia="Times New Roman"/>
        </w:rPr>
      </w:pPr>
      <w:r>
        <w:rPr>
          <w:rFonts w:eastAsia="Times New Roman"/>
        </w:rPr>
        <w:t>(MEET) Об отмене корпоративного действия "Годовое общее собрание акционеров" - Polymetal International plc_ORD SHS (акция ISIN JE00B6T5S470)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8"/>
        <w:gridCol w:w="596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33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33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33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822341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33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33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33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33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33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33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33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33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июля 2023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33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33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июля 2023 г.</w:t>
            </w:r>
          </w:p>
        </w:tc>
      </w:tr>
    </w:tbl>
    <w:p w:rsidR="00000000" w:rsidRDefault="00C433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2156"/>
        <w:gridCol w:w="1695"/>
        <w:gridCol w:w="1976"/>
        <w:gridCol w:w="1542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C433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33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33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33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33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33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33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822341X15090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33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Polymetal International plc_ORD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33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33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JE00B6T5S470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33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JE00B6T5S470</w:t>
            </w:r>
          </w:p>
        </w:tc>
      </w:tr>
    </w:tbl>
    <w:p w:rsidR="00000000" w:rsidRDefault="00C433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1"/>
        <w:gridCol w:w="46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33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Параметры отмены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33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причины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33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Отмена инициатором</w:t>
            </w:r>
          </w:p>
        </w:tc>
      </w:tr>
    </w:tbl>
    <w:p w:rsidR="00000000" w:rsidRDefault="00C43331">
      <w:pPr>
        <w:rPr>
          <w:rFonts w:eastAsia="Times New Roman"/>
        </w:rPr>
      </w:pPr>
    </w:p>
    <w:p w:rsidR="00000000" w:rsidRDefault="00C43331">
      <w:pPr>
        <w:pStyle w:val="a3"/>
      </w:pPr>
      <w:r>
        <w:t>Обновление от 05.07.2023:</w:t>
      </w:r>
      <w:r>
        <w:br/>
      </w:r>
      <w:r>
        <w:br/>
        <w:t>От Иностранного депозитария поступила информация об отмене корпоративного действия.</w:t>
      </w:r>
      <w:r>
        <w:br/>
        <w:t>Подробная информация изложена в тексте сообщения от Иностранного депозитария ниже.</w:t>
      </w:r>
      <w:r>
        <w:br/>
      </w:r>
      <w:r>
        <w:br/>
        <w:t>Конец обновления.</w:t>
      </w:r>
      <w:r>
        <w:br/>
      </w:r>
      <w:r>
        <w:br/>
      </w:r>
      <w:r>
        <w:br/>
        <w:t>Небанковская кредитная организация акци</w:t>
      </w:r>
      <w:r>
        <w:t xml:space="preserve">онерное общество «Национальный расчетный депозитарий» (далее – НКО АО НРД) сообщает Вам, что в адрес НКО АО НРД поступила информация от Иностранного депозитария о корпоративном действии «Годовое общее собрание акционеров». </w:t>
      </w:r>
      <w:r>
        <w:br/>
      </w:r>
      <w:r>
        <w:lastRenderedPageBreak/>
        <w:br/>
        <w:t>Подробная информация изложена в</w:t>
      </w:r>
      <w:r>
        <w:t xml:space="preserve"> тексте сообщения от Иностранного депозитария. </w:t>
      </w:r>
      <w:r>
        <w:br/>
      </w:r>
      <w:r>
        <w:br/>
        <w:t>Обращаем внимание, что в настоящий момент существуют ограничения при участии в корпоративных действиях по иностранным ценным бумагам. Подробная информация приведена на сайте НКО АО НРД.</w:t>
      </w:r>
      <w:r>
        <w:br/>
      </w:r>
      <w:r>
        <w:br/>
        <w:t>Текст сообщения от И</w:t>
      </w:r>
      <w:r>
        <w:t>ностранного депозитария:</w:t>
      </w:r>
      <w:r>
        <w:br/>
      </w:r>
      <w:r>
        <w:br/>
        <w:t>NOTE/NO LEGAL DOCUMENTATION TO BE</w:t>
      </w:r>
      <w:r>
        <w:br/>
        <w:t>COMPLETED</w:t>
      </w:r>
      <w:r>
        <w:br/>
        <w:t>CAED/ANNUAL GENERAL MEETING</w:t>
      </w:r>
      <w:r>
        <w:br/>
      </w:r>
      <w:r>
        <w:br/>
        <w:t>--------------- EVENT DETAILS -------------------</w:t>
      </w:r>
      <w:r>
        <w:br/>
        <w:t>UPDATE 04/07/2023:</w:t>
      </w:r>
      <w:r>
        <w:br/>
        <w:t>THIS EVENT IS CANCELLED</w:t>
      </w:r>
      <w:r>
        <w:br/>
        <w:t>.</w:t>
      </w:r>
      <w:r>
        <w:br/>
        <w:t>CLCO(PROC)</w:t>
      </w:r>
      <w:r>
        <w:br/>
        <w:t>.</w:t>
      </w:r>
      <w:r>
        <w:br/>
        <w:t>END OF UPDATE</w:t>
      </w:r>
      <w:r>
        <w:br/>
        <w:t>.----------------------------------</w:t>
      </w:r>
      <w:r>
        <w:t>-----------------------------</w:t>
      </w:r>
      <w:r>
        <w:br/>
        <w:t>IMFT(20022)</w:t>
      </w:r>
      <w:r>
        <w:br/>
        <w:t>INXF(20022)</w:t>
      </w:r>
      <w:r>
        <w:br/>
        <w:t>COAF(943435)</w:t>
      </w:r>
      <w:r>
        <w:br/>
        <w:t>MTYP(GMET)</w:t>
      </w:r>
      <w:r>
        <w:br/>
        <w:t>MTGD(25/07/2023 11:00)</w:t>
      </w:r>
      <w:r>
        <w:br/>
        <w:t>QRMR(Y)</w:t>
      </w:r>
      <w:r>
        <w:br/>
        <w:t>ISSN(POLYMETAL INTERNATIONAL P)</w:t>
      </w:r>
      <w:r>
        <w:br/>
        <w:t>ICTY(JE)</w:t>
      </w:r>
      <w:r>
        <w:br/>
        <w:t>.</w:t>
      </w:r>
      <w:r>
        <w:br/>
        <w:t>METHOD OF PARTICIPATION</w:t>
      </w:r>
      <w:r>
        <w:br/>
        <w:t>.----------------------</w:t>
      </w:r>
      <w:r>
        <w:br/>
        <w:t>PAVA(Y)</w:t>
      </w:r>
      <w:r>
        <w:br/>
        <w:t>BODI(N)</w:t>
      </w:r>
      <w:r>
        <w:br/>
        <w:t>DURL(WWW.POLYMETALINTERNATIONAL.COM)</w:t>
      </w:r>
      <w:r>
        <w:br/>
        <w:t>EIP</w:t>
      </w:r>
      <w:r>
        <w:t>T(B /B)</w:t>
      </w:r>
      <w:r>
        <w:br/>
        <w:t>INPT(B /B)</w:t>
      </w:r>
      <w:r>
        <w:br/>
        <w:t>.</w:t>
      </w:r>
      <w:r>
        <w:br/>
        <w:t>MEETING AGENDA</w:t>
      </w:r>
      <w:r>
        <w:br/>
        <w:t>.-------------</w:t>
      </w:r>
      <w:r>
        <w:br/>
        <w:t>LABL(1)</w:t>
      </w:r>
      <w:r>
        <w:br/>
        <w:t>DESC(TO RECEIVE THE COMPANY'S INTEGRATED ANN UAL REPORT AND</w:t>
      </w:r>
      <w:r>
        <w:br/>
        <w:t>ACCOUNTS FOR THE YEAR ENDED 31 DECEMBER 2022 AND THE RELATED</w:t>
      </w:r>
      <w:r>
        <w:br/>
        <w:t>DIRECTORS' REPORT AND AUDITOR'S REPORT)</w:t>
      </w:r>
      <w:r>
        <w:br/>
        <w:t>INFI(N)</w:t>
      </w:r>
      <w:r>
        <w:br/>
        <w:t>RSTA(ACTV)</w:t>
      </w:r>
      <w:r>
        <w:br/>
        <w:t>.</w:t>
      </w:r>
      <w:r>
        <w:br/>
        <w:t>LABL(2)</w:t>
      </w:r>
      <w:r>
        <w:br/>
        <w:t>DESC(TO</w:t>
      </w:r>
      <w:r>
        <w:t xml:space="preserve"> RECEIVE AND APPROVE THE DIRECTORS' R EMUNERATION REPORT</w:t>
      </w:r>
      <w:r>
        <w:br/>
        <w:t>(EXCLUDING THE DIRECTORS' REMUNERATION POLICY) SET OUT ON PAGES</w:t>
      </w:r>
      <w:r>
        <w:br/>
        <w:t>142 TO 149 OF THE INTEGRATED ANNUAL REPORT AND ACCOUNTS FOR THE</w:t>
      </w:r>
      <w:r>
        <w:br/>
        <w:t>FINA NCIAL YEAR ENDED 31 DECEMBER 2022)</w:t>
      </w:r>
      <w:r>
        <w:br/>
      </w:r>
      <w:r>
        <w:lastRenderedPageBreak/>
        <w:t>INFI(N)</w:t>
      </w:r>
      <w:r>
        <w:br/>
        <w:t>RSTA(ACTV)</w:t>
      </w:r>
      <w:r>
        <w:br/>
        <w:t>.</w:t>
      </w:r>
      <w:r>
        <w:br/>
        <w:t>LABL(3)</w:t>
      </w:r>
      <w:r>
        <w:br/>
        <w:t>DE</w:t>
      </w:r>
      <w:r>
        <w:t>SC(TO RECEIVE AND APPROVE THE DIRECTORS' R EMUNERATION POLICY</w:t>
      </w:r>
      <w:r>
        <w:br/>
        <w:t>SET OUT ON PAGES 135 TO 141 OF THE INTEGRATED ANNUAL REP ORT AND</w:t>
      </w:r>
      <w:r>
        <w:br/>
        <w:t>ACCOUNTS FOR THE FINANCIAL YEAR ENDED 31 DECEMBER 2022, SUCH</w:t>
      </w:r>
      <w:r>
        <w:br/>
        <w:t>POLIC Y TO TAKE EFFECT FROM THE DATE OF ITS ADOPTION)</w:t>
      </w:r>
      <w:r>
        <w:br/>
        <w:t>INFI(N)</w:t>
      </w:r>
      <w:r>
        <w:br/>
        <w:t>RSTA(A</w:t>
      </w:r>
      <w:r>
        <w:t>CTV)</w:t>
      </w:r>
      <w:r>
        <w:br/>
        <w:t>.</w:t>
      </w:r>
      <w:r>
        <w:br/>
        <w:t>LABL(4)</w:t>
      </w:r>
      <w:r>
        <w:br/>
        <w:t>DESC(TO RE-ELECT MR VITALY NESIS AS A DIRECT OR OF THE COMPANY)</w:t>
      </w:r>
      <w:r>
        <w:br/>
        <w:t>INFI(N)</w:t>
      </w:r>
      <w:r>
        <w:br/>
        <w:t>RSTA(ACTV)</w:t>
      </w:r>
      <w:r>
        <w:br/>
        <w:t>.</w:t>
      </w:r>
      <w:r>
        <w:br/>
        <w:t>LABL(5)</w:t>
      </w:r>
      <w:r>
        <w:br/>
        <w:t>DESC(TO RE-ELECT MR KONSTANTIN YANAKOV AS A DIRECTOR OF THE</w:t>
      </w:r>
      <w:r>
        <w:br/>
        <w:t>COMPANY)</w:t>
      </w:r>
      <w:r>
        <w:br/>
        <w:t>INFI(N)</w:t>
      </w:r>
      <w:r>
        <w:br/>
        <w:t>RSTA(ACTV)</w:t>
      </w:r>
      <w:r>
        <w:br/>
        <w:t>.</w:t>
      </w:r>
      <w:r>
        <w:br/>
        <w:t>LABL(6)</w:t>
      </w:r>
      <w:r>
        <w:br/>
        <w:t>DESC(TO RE-ELECT MR EVGUENI KONOVALENKO AS A DIREC</w:t>
      </w:r>
      <w:r>
        <w:t>TOR OF THE</w:t>
      </w:r>
      <w:r>
        <w:br/>
        <w:t>COMPANY)</w:t>
      </w:r>
      <w:r>
        <w:br/>
        <w:t>INFI(N)</w:t>
      </w:r>
      <w:r>
        <w:br/>
        <w:t>RSTA(ACTV)</w:t>
      </w:r>
      <w:r>
        <w:br/>
        <w:t>.</w:t>
      </w:r>
      <w:r>
        <w:br/>
        <w:t>LABL(7)</w:t>
      </w:r>
      <w:r>
        <w:br/>
        <w:t>DESC(TO RE-ELECT MS JANAT BERDALINA AS A DIR ECTOR OF THE COMPANY)</w:t>
      </w:r>
      <w:r>
        <w:br/>
        <w:t>INFI(N)</w:t>
      </w:r>
      <w:r>
        <w:br/>
        <w:t>RSTA(ACTV)</w:t>
      </w:r>
      <w:r>
        <w:br/>
        <w:t>.</w:t>
      </w:r>
      <w:r>
        <w:br/>
        <w:t>LABL(8)</w:t>
      </w:r>
      <w:r>
        <w:br/>
        <w:t>DESC(TO RE-ELECT MR STEVEN DASHEVSKY AS A DI RECTOR OF THE</w:t>
      </w:r>
      <w:r>
        <w:br/>
        <w:t>COMPANY)</w:t>
      </w:r>
      <w:r>
        <w:br/>
        <w:t>INFI(N)</w:t>
      </w:r>
      <w:r>
        <w:br/>
        <w:t>RSTA(ACTV)</w:t>
      </w:r>
      <w:r>
        <w:br/>
        <w:t>.</w:t>
      </w:r>
      <w:r>
        <w:br/>
        <w:t>LABL(9)</w:t>
      </w:r>
      <w:r>
        <w:br/>
        <w:t xml:space="preserve">DESC(TO ELECT </w:t>
      </w:r>
      <w:r>
        <w:t>MS PASCALE JEANNIN PEREZ AS A DIRECTOR OF THE</w:t>
      </w:r>
      <w:r>
        <w:br/>
        <w:t>COMPANY)</w:t>
      </w:r>
      <w:r>
        <w:br/>
        <w:t>INFI(N)</w:t>
      </w:r>
      <w:r>
        <w:br/>
        <w:t>RSTA(ACTV)</w:t>
      </w:r>
      <w:r>
        <w:br/>
        <w:t>.</w:t>
      </w:r>
      <w:r>
        <w:br/>
        <w:t>LABL(10)</w:t>
      </w:r>
      <w:r>
        <w:br/>
        <w:t>DESC(TO ELECT MR RICHARD SHARKO AS A DIRECTO R OF THE COMPANY)</w:t>
      </w:r>
      <w:r>
        <w:br/>
        <w:t>INFI(N)</w:t>
      </w:r>
      <w:r>
        <w:br/>
        <w:t>RSTA(ACTV)</w:t>
      </w:r>
      <w:r>
        <w:br/>
        <w:t>.</w:t>
      </w:r>
      <w:r>
        <w:br/>
        <w:t>LABL(11)</w:t>
      </w:r>
      <w:r>
        <w:br/>
        <w:t>DESC(TO APPOINT AO BUSINESS SOLUTIONS AND TE CHNOLOGIES AS THE</w:t>
      </w:r>
      <w:r>
        <w:br/>
      </w:r>
      <w:r>
        <w:lastRenderedPageBreak/>
        <w:t>COMPANY'S AUDIT</w:t>
      </w:r>
      <w:r>
        <w:t>ORS (THE 'AUDITORS'), UNTIL THE CONCLUSION OF THE</w:t>
      </w:r>
      <w:r>
        <w:br/>
        <w:t>NEXT AGM OF THE COMPANY)</w:t>
      </w:r>
      <w:r>
        <w:br/>
        <w:t>INFI(N)</w:t>
      </w:r>
      <w:r>
        <w:br/>
        <w:t>RSTA(ACTV)</w:t>
      </w:r>
      <w:r>
        <w:br/>
        <w:t>.</w:t>
      </w:r>
      <w:r>
        <w:br/>
        <w:t>LABL(12)</w:t>
      </w:r>
      <w:r>
        <w:br/>
        <w:t>DESC(TO AUTHORISE THE DIRECTORS TO AGREE THE REMUNERATION OF THE</w:t>
      </w:r>
      <w:r>
        <w:br/>
        <w:t>AUDITORS)</w:t>
      </w:r>
      <w:r>
        <w:br/>
        <w:t>INFI(N)</w:t>
      </w:r>
      <w:r>
        <w:br/>
        <w:t>RSTA(ACTV)</w:t>
      </w:r>
      <w:r>
        <w:br/>
        <w:t>.</w:t>
      </w:r>
      <w:r>
        <w:br/>
        <w:t>LABL(13)</w:t>
      </w:r>
      <w:r>
        <w:br/>
        <w:t>DESC(AUTHORITY TO ALLOT SHARES)</w:t>
      </w:r>
      <w:r>
        <w:br/>
        <w:t>INFI(N)</w:t>
      </w:r>
      <w:r>
        <w:br/>
        <w:t>RSTA(A</w:t>
      </w:r>
      <w:r>
        <w:t>CTV)</w:t>
      </w:r>
      <w:r>
        <w:br/>
        <w:t>.</w:t>
      </w:r>
      <w:r>
        <w:br/>
        <w:t>LABL(14)</w:t>
      </w:r>
      <w:r>
        <w:br/>
        <w:t>DESC(DISAPPLICATION OF PRE-EMPTION RIGHTS)</w:t>
      </w:r>
      <w:r>
        <w:br/>
        <w:t>INFI(N)</w:t>
      </w:r>
      <w:r>
        <w:br/>
        <w:t>RSTA(ACTV)</w:t>
      </w:r>
      <w:r>
        <w:br/>
        <w:t>.</w:t>
      </w:r>
      <w:r>
        <w:br/>
        <w:t>LABL(15)</w:t>
      </w:r>
      <w:r>
        <w:br/>
        <w:t>DESC(DISAPPLICATION OF PRE-EMPTION RIGHTS FO R AN ADDITIONAL 10</w:t>
      </w:r>
      <w:r>
        <w:br/>
        <w:t>PER CENT)</w:t>
      </w:r>
      <w:r>
        <w:br/>
        <w:t>INFI(N)</w:t>
      </w:r>
      <w:r>
        <w:br/>
        <w:t>RSTA(ACTV)</w:t>
      </w:r>
      <w:r>
        <w:br/>
        <w:t>.</w:t>
      </w:r>
      <w:r>
        <w:br/>
        <w:t>LABL(16)</w:t>
      </w:r>
      <w:r>
        <w:br/>
        <w:t>DESC(MARKET PURCHASES)</w:t>
      </w:r>
      <w:r>
        <w:br/>
        <w:t>INFI(N)</w:t>
      </w:r>
      <w:r>
        <w:br/>
        <w:t>RSTA(ACTV)</w:t>
      </w:r>
      <w:r>
        <w:br/>
        <w:t>.</w:t>
      </w:r>
      <w:r>
        <w:br/>
        <w:t>CODEWORD DICTIONARY</w:t>
      </w:r>
      <w:r>
        <w:t xml:space="preserve"> TO DECODE</w:t>
      </w:r>
      <w:r>
        <w:br/>
        <w:t>.----------------------------</w:t>
      </w:r>
      <w:r>
        <w:br/>
        <w:t>ADRD-ADDITIONAL RIGHT DEADLINE</w:t>
      </w:r>
      <w:r>
        <w:br/>
        <w:t>ADRT-ADDITIONAL RIGHT CODE</w:t>
      </w:r>
      <w:r>
        <w:br/>
        <w:t>AMLN-ADDITIONAL MARKET DEADLINE</w:t>
      </w:r>
      <w:r>
        <w:br/>
        <w:t>ANOU-ANNOUNCEMENT DATE</w:t>
      </w:r>
      <w:r>
        <w:br/>
        <w:t>AURL-AGENDA URL ADDRESS</w:t>
      </w:r>
      <w:r>
        <w:br/>
        <w:t>AVIT-AGENDA VOTE INSTRUCTION TYPE</w:t>
      </w:r>
      <w:r>
        <w:br/>
        <w:t>BODI-BENEFICIAL OWNER DISCLOSURE</w:t>
      </w:r>
      <w:r>
        <w:br/>
        <w:t>COAF-COAF R</w:t>
      </w:r>
      <w:r>
        <w:t>EFERENCE</w:t>
      </w:r>
      <w:r>
        <w:br/>
        <w:t>DESC-RESOLUTION DESCRIPTION</w:t>
      </w:r>
      <w:r>
        <w:br/>
        <w:t>DURL-ADDITIONAL DOCUMENTATION URL</w:t>
      </w:r>
      <w:r>
        <w:br/>
        <w:t>EEMA-ELECTRONIC VOTE EMAIL ADDRESS</w:t>
      </w:r>
      <w:r>
        <w:br/>
        <w:t>EURL-ELECTRONIC VOTE URL ADDRESS</w:t>
      </w:r>
      <w:r>
        <w:br/>
        <w:t>IADR-ISSUER ADDRESS</w:t>
      </w:r>
      <w:r>
        <w:br/>
        <w:t>IADT-ISSUER ADDRESS TYPE</w:t>
      </w:r>
      <w:r>
        <w:br/>
        <w:t>ICTY-ISSUER COUNTRY CODE</w:t>
      </w:r>
      <w:r>
        <w:br/>
        <w:t>IMFT-INCOMING MESSAGE FORMAT</w:t>
      </w:r>
      <w:r>
        <w:br/>
        <w:t>INFI-FOR INFORMATI</w:t>
      </w:r>
      <w:r>
        <w:t>ON ONLY</w:t>
      </w:r>
      <w:r>
        <w:br/>
        <w:t>INXF-CLIENT INSTRUCTION FORMAT</w:t>
      </w:r>
      <w:r>
        <w:br/>
      </w:r>
      <w:r>
        <w:lastRenderedPageBreak/>
        <w:t>ISSN-ISSUER NAME</w:t>
      </w:r>
      <w:r>
        <w:br/>
        <w:t>LABL-RESOLUTION ISSUER LABEL</w:t>
      </w:r>
      <w:r>
        <w:br/>
        <w:t>LOCC-MEETING LOCATION CODE</w:t>
      </w:r>
      <w:r>
        <w:br/>
        <w:t>MADR-MEETING ADDRESS</w:t>
      </w:r>
      <w:r>
        <w:br/>
        <w:t>MADT-MEETING ADDRESS TYPE</w:t>
      </w:r>
      <w:r>
        <w:br/>
        <w:t>MCTY-MEETING COUNTRY CODE</w:t>
      </w:r>
      <w:r>
        <w:br/>
        <w:t>MTHD-METHOD OF PARTICIPATION</w:t>
      </w:r>
      <w:r>
        <w:br/>
        <w:t>MTYP-ISO20022 MEETING TYPE</w:t>
      </w:r>
      <w:r>
        <w:br/>
        <w:t>PAVA-PARTIAL VO</w:t>
      </w:r>
      <w:r>
        <w:t>TE ALLOWED INDICATOR</w:t>
      </w:r>
      <w:r>
        <w:br/>
        <w:t>QRMN-QUORUM QUANTITY - NUMBER</w:t>
      </w:r>
      <w:r>
        <w:br/>
        <w:t>QRMP-QUORUM QUANTITY - PERCENTAGE</w:t>
      </w:r>
      <w:r>
        <w:br/>
        <w:t>QRMR-QUORUM REQUIRED</w:t>
      </w:r>
      <w:r>
        <w:br/>
        <w:t>RCON-RECONFIRM INSTRUCTIONS</w:t>
      </w:r>
      <w:r>
        <w:br/>
        <w:t>RPML-REGISTRATION PARTICIPATION MARKET DEADLINE</w:t>
      </w:r>
      <w:r>
        <w:br/>
        <w:t>RSTA-RESOLUTION STATUS</w:t>
      </w:r>
      <w:r>
        <w:br/>
        <w:t>SRDI-SRD2 REGULATION INDICATOR</w:t>
      </w:r>
      <w:r>
        <w:br/>
        <w:t>TITL-RESOLUTION TITL</w:t>
      </w:r>
      <w:r>
        <w:t>E</w:t>
      </w:r>
      <w:r>
        <w:br/>
        <w:t>VADR-VOTE BY MAIL - ADDRESS</w:t>
      </w:r>
      <w:r>
        <w:br/>
        <w:t>VADT-VOTE BY MAIL - ADDRESS TYPE</w:t>
      </w:r>
      <w:r>
        <w:br/>
        <w:t>VCTY-VOTE BY MAIL - COUNTRY CODE</w:t>
      </w:r>
      <w:r>
        <w:br/>
        <w:t>VDLN-ISSUER DEADLINE FOR VOTING</w:t>
      </w:r>
      <w:r>
        <w:br/>
        <w:t>VOTT-VOTE TYPE</w:t>
      </w:r>
      <w:r>
        <w:br/>
        <w:t>VTEL-VOTE BY TELEPHONE NUMBER</w:t>
      </w:r>
      <w:r>
        <w:br/>
        <w:t>VTNK-VOTE THROUGH NETWORK</w:t>
      </w:r>
      <w:r>
        <w:br/>
        <w:t>.</w:t>
      </w:r>
    </w:p>
    <w:p w:rsidR="00000000" w:rsidRDefault="00C43331">
      <w:pPr>
        <w:pStyle w:val="a3"/>
      </w:pPr>
      <w:r>
        <w:t>--------------- ACTION TO BE TAKEN -------------------</w:t>
      </w:r>
      <w:r>
        <w:br/>
      </w:r>
      <w:r>
        <w:t>.</w:t>
      </w:r>
      <w:r>
        <w:br/>
        <w:t>FOR MORE INFORMATION ON HOW TO INSTRUCT, REFER TO MYSTANDARDS AND</w:t>
      </w:r>
      <w:r>
        <w:br/>
        <w:t>TO THE MEETING GUIDE AVAILABLE AT MY.EUROCLEAR.COM</w:t>
      </w:r>
    </w:p>
    <w:p w:rsidR="00000000" w:rsidRDefault="00C4333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</w:t>
      </w:r>
      <w:r>
        <w:t>495) 956-27-91/ For details please contact your account  manager (495) 956-27-90, (495) 956-27-91</w:t>
      </w:r>
    </w:p>
    <w:p w:rsidR="00000000" w:rsidRDefault="00C43331">
      <w:pPr>
        <w:rPr>
          <w:rFonts w:eastAsia="Times New Roman"/>
        </w:rPr>
      </w:pPr>
      <w:r>
        <w:rPr>
          <w:rFonts w:eastAsia="Times New Roman"/>
        </w:rPr>
        <w:br/>
      </w:r>
    </w:p>
    <w:p w:rsidR="00C43331" w:rsidRDefault="00C4333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</w:t>
      </w:r>
      <w:r>
        <w:t xml:space="preserve"> в электронном документе.</w:t>
      </w:r>
    </w:p>
    <w:sectPr w:rsidR="00C43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633CB"/>
    <w:rsid w:val="00C43331"/>
    <w:rsid w:val="00D6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F085471-A47A-4C43-8BEC-94855EEF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6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2023-07-06T04:23:00Z</dcterms:created>
  <dcterms:modified xsi:type="dcterms:W3CDTF">2023-07-06T04:23:00Z</dcterms:modified>
</cp:coreProperties>
</file>