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66DB">
      <w:pPr>
        <w:pStyle w:val="a3"/>
        <w:divId w:val="16547494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547494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48602962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</w:p>
        </w:tc>
      </w:tr>
      <w:tr w:rsidR="00000000">
        <w:trPr>
          <w:divId w:val="16547494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</w:p>
        </w:tc>
      </w:tr>
      <w:tr w:rsidR="00000000">
        <w:trPr>
          <w:divId w:val="16547494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48269903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</w:p>
        </w:tc>
      </w:tr>
      <w:tr w:rsidR="00000000">
        <w:trPr>
          <w:divId w:val="16547494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47494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66D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"НОВАТЭК" ИНН 6316031581 (акция 1-02-00268-E / ISIN RU000A0DKVS5)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Неглинная д.4, отель «Арарат Парк Хаятт Москва».</w:t>
            </w:r>
          </w:p>
        </w:tc>
      </w:tr>
    </w:tbl>
    <w:p w:rsidR="00000000" w:rsidRDefault="00B066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4"/>
        <w:gridCol w:w="1990"/>
        <w:gridCol w:w="1392"/>
        <w:gridCol w:w="1525"/>
        <w:gridCol w:w="1612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066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</w:t>
            </w:r>
          </w:p>
        </w:tc>
      </w:tr>
    </w:tbl>
    <w:p w:rsidR="00000000" w:rsidRDefault="00B066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066DB">
      <w:pPr>
        <w:rPr>
          <w:rFonts w:eastAsia="Times New Roman"/>
        </w:rPr>
      </w:pPr>
    </w:p>
    <w:p w:rsidR="00000000" w:rsidRDefault="00B066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66D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«НОВАТ</w:t>
      </w:r>
      <w:r>
        <w:rPr>
          <w:rFonts w:eastAsia="Times New Roman"/>
        </w:rPr>
        <w:t>ЭК» за 2020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2020 года.</w:t>
      </w:r>
      <w:r>
        <w:rPr>
          <w:rFonts w:eastAsia="Times New Roman"/>
        </w:rPr>
        <w:br/>
        <w:t>2. Об избрании членов Совета директоров ПАО «НОВАТЭК».</w:t>
      </w:r>
      <w:r>
        <w:rPr>
          <w:rFonts w:eastAsia="Times New Roman"/>
        </w:rPr>
        <w:br/>
        <w:t>3. Об избрании членов Реви</w:t>
      </w:r>
      <w:r>
        <w:rPr>
          <w:rFonts w:eastAsia="Times New Roman"/>
        </w:rPr>
        <w:t>зионной комиссии ПАО «НОВАТЭК».</w:t>
      </w:r>
      <w:r>
        <w:rPr>
          <w:rFonts w:eastAsia="Times New Roman"/>
        </w:rPr>
        <w:br/>
        <w:t>4. Об утверждении аудитора ПАО «НОВАТЭК» на 2021 год.</w:t>
      </w:r>
      <w:r>
        <w:rPr>
          <w:rFonts w:eastAsia="Times New Roman"/>
        </w:rPr>
        <w:br/>
        <w:t xml:space="preserve">5. О вознаграждении членов Совета директоров ПАО «НОВАТЭК». </w:t>
      </w:r>
      <w:r>
        <w:rPr>
          <w:rFonts w:eastAsia="Times New Roman"/>
        </w:rPr>
        <w:br/>
        <w:t>6. О вознаграждении членов Ревизионной комиссии ПАО «НОВАТЭК».</w:t>
      </w:r>
      <w:r>
        <w:rPr>
          <w:rFonts w:eastAsia="Times New Roman"/>
        </w:rPr>
        <w:br/>
        <w:t>7. О согласии на совершение сделок, в совершен</w:t>
      </w:r>
      <w:r>
        <w:rPr>
          <w:rFonts w:eastAsia="Times New Roman"/>
        </w:rPr>
        <w:t xml:space="preserve">ии которых имеется заинтересованность, одновременно являющихся для ПАО «НОВАТЭК» крупной сделкой, цена которой превышает 50% балансовой стоимости активов ПАО «НОВАТЭК», определенной по данным его бухгалтерской (финансовой) отчетности на последнюю отчетную </w:t>
      </w:r>
      <w:r>
        <w:rPr>
          <w:rFonts w:eastAsia="Times New Roman"/>
        </w:rPr>
        <w:t xml:space="preserve">дату. </w:t>
      </w:r>
    </w:p>
    <w:p w:rsidR="00000000" w:rsidRDefault="00B066D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66DB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B066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B066DB">
      <w:pPr>
        <w:rPr>
          <w:rFonts w:eastAsia="Times New Roman"/>
        </w:rPr>
      </w:pPr>
      <w:r>
        <w:rPr>
          <w:rFonts w:eastAsia="Times New Roman"/>
        </w:rPr>
        <w:br/>
      </w:r>
    </w:p>
    <w:p w:rsidR="00B066DB" w:rsidRDefault="00B066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4E40"/>
    <w:rsid w:val="00B066DB"/>
    <w:rsid w:val="00E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9313CA-7AD5-41E4-B7E2-7B2056AA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2021-03-30T04:36:00Z</dcterms:created>
  <dcterms:modified xsi:type="dcterms:W3CDTF">2021-03-30T04:36:00Z</dcterms:modified>
</cp:coreProperties>
</file>