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B7CC2">
      <w:pPr>
        <w:pStyle w:val="a3"/>
        <w:divId w:val="71724281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172428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86610852</w:t>
            </w:r>
          </w:p>
        </w:tc>
        <w:tc>
          <w:tcPr>
            <w:tcW w:w="0" w:type="auto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</w:p>
        </w:tc>
      </w:tr>
      <w:tr w:rsidR="00000000">
        <w:trPr>
          <w:divId w:val="7172428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</w:p>
        </w:tc>
      </w:tr>
      <w:tr w:rsidR="00000000">
        <w:trPr>
          <w:divId w:val="7172428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85382130</w:t>
            </w:r>
          </w:p>
        </w:tc>
        <w:tc>
          <w:tcPr>
            <w:tcW w:w="0" w:type="auto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</w:p>
        </w:tc>
      </w:tr>
      <w:tr w:rsidR="00000000">
        <w:trPr>
          <w:divId w:val="7172428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72428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B7CC2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"ГМК "Норильский никель" ИНН 8401005730 (акции 1-01-40155-F / ISIN RU0007288411, 1-01-40155-F / ISIN RU0007288411)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C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</w:t>
            </w:r>
            <w:r>
              <w:rPr>
                <w:rFonts w:eastAsia="Times New Roman"/>
              </w:rPr>
              <w:t>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859896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B7C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58"/>
        <w:gridCol w:w="1992"/>
        <w:gridCol w:w="1394"/>
        <w:gridCol w:w="1527"/>
        <w:gridCol w:w="1614"/>
        <w:gridCol w:w="1548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B7C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C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C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C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C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C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C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C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C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C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859896X8211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859896X75796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</w:tbl>
    <w:p w:rsidR="00000000" w:rsidRDefault="008B7C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C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C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C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859898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</w:p>
        </w:tc>
      </w:tr>
    </w:tbl>
    <w:p w:rsidR="00000000" w:rsidRDefault="008B7C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6523"/>
        <w:gridCol w:w="146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B7C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дивиденды по обыкновенным акциям ПАО «ГМК «Норильский никель» по результатам девяти месяцев 2023 года в денежной форме в размере 915,33 рубля на одну обыкновенную акцию. 2. </w:t>
            </w:r>
            <w:r>
              <w:rPr>
                <w:rFonts w:eastAsia="Times New Roman"/>
              </w:rPr>
              <w:t>Установить в качестве даты, на которую определяются лица, имеющие право на получение дивидендов, 26 декабря 2023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101809233</w:t>
            </w:r>
            <w:r>
              <w:rPr>
                <w:rFonts w:eastAsia="Times New Roman"/>
              </w:rPr>
              <w:br/>
              <w:t>Против: 52986</w:t>
            </w:r>
            <w:r>
              <w:rPr>
                <w:rFonts w:eastAsia="Times New Roman"/>
              </w:rPr>
              <w:br/>
              <w:t>Воздержался: 3215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приложенном файле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101439196</w:t>
            </w:r>
            <w:r>
              <w:rPr>
                <w:rFonts w:eastAsia="Times New Roman"/>
              </w:rPr>
              <w:br/>
              <w:t>Против: 150574</w:t>
            </w:r>
            <w:r>
              <w:rPr>
                <w:rFonts w:eastAsia="Times New Roman"/>
              </w:rPr>
              <w:br/>
              <w:t>Воздержался: 271847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ПАО «ГМК «Норильский никель» в Ассоциации развития корпоративного спорта (ОГРН 1217700645095).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101530728</w:t>
            </w:r>
            <w:r>
              <w:rPr>
                <w:rFonts w:eastAsia="Times New Roman"/>
              </w:rPr>
              <w:br/>
              <w:t>Против: 110775</w:t>
            </w:r>
            <w:r>
              <w:rPr>
                <w:rFonts w:eastAsia="Times New Roman"/>
              </w:rPr>
              <w:br/>
              <w:t>Воздер</w:t>
            </w:r>
            <w:r>
              <w:rPr>
                <w:rFonts w:eastAsia="Times New Roman"/>
              </w:rPr>
              <w:t>жался: 223044</w:t>
            </w:r>
          </w:p>
        </w:tc>
      </w:tr>
    </w:tbl>
    <w:p w:rsidR="00000000" w:rsidRDefault="008B7CC2">
      <w:pPr>
        <w:rPr>
          <w:rFonts w:eastAsia="Times New Roman"/>
        </w:rPr>
      </w:pPr>
    </w:p>
    <w:p w:rsidR="00000000" w:rsidRDefault="008B7CC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B7CC2">
      <w:pPr>
        <w:pStyle w:val="a3"/>
      </w:pPr>
      <w:r>
        <w:t xml:space="preserve">4.4 </w:t>
      </w:r>
      <w:r>
        <w:t xml:space="preserve">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8B7CC2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</w:t>
      </w:r>
      <w:r>
        <w:t>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8B7CC2">
      <w:pPr>
        <w:pStyle w:val="a3"/>
      </w:pPr>
      <w:r>
        <w:t>1.1 Уточнение результатов голосования с учётом дробного количества. +++2.1 Уточнение результатов голосования с</w:t>
      </w:r>
      <w:r>
        <w:t xml:space="preserve"> учётом дробного количества. +++3.1 Уточнение результатов голосования с учётом дробного количества. +++</w:t>
      </w:r>
    </w:p>
    <w:p w:rsidR="00000000" w:rsidRDefault="008B7CC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</w:t>
        </w:r>
        <w:r>
          <w:rPr>
            <w:rStyle w:val="a4"/>
          </w:rPr>
          <w:t>т, по которому можно ознакомиться с дополнительной документацией</w:t>
        </w:r>
      </w:hyperlink>
    </w:p>
    <w:p w:rsidR="00000000" w:rsidRDefault="008B7CC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</w:t>
      </w:r>
      <w:r>
        <w:t>t  manager (495) 956-27-90, (495) 956-27-91</w:t>
      </w:r>
    </w:p>
    <w:p w:rsidR="00000000" w:rsidRDefault="008B7CC2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8B7CC2" w:rsidRDefault="008B7CC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B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942A7"/>
    <w:rsid w:val="008B7CC2"/>
    <w:rsid w:val="00E9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5F7B7D-B00E-4FCB-9123-64A63DB4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24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79ae5dc7ce14c11865a7ae57aa55d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2023-12-11T04:23:00Z</dcterms:created>
  <dcterms:modified xsi:type="dcterms:W3CDTF">2023-12-11T04:23:00Z</dcterms:modified>
</cp:coreProperties>
</file>