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0CE6">
      <w:pPr>
        <w:pStyle w:val="a3"/>
        <w:divId w:val="180134415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01344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27833217</w:t>
            </w:r>
          </w:p>
        </w:tc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</w:p>
        </w:tc>
      </w:tr>
      <w:tr w:rsidR="00000000">
        <w:trPr>
          <w:divId w:val="1801344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</w:p>
        </w:tc>
      </w:tr>
      <w:tr w:rsidR="00000000">
        <w:trPr>
          <w:divId w:val="1801344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1344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0CE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1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660077, Красноярск, улица Авиаторов, 19, корп. 2, Конгресс-Цен</w:t>
            </w:r>
            <w:r>
              <w:rPr>
                <w:rFonts w:eastAsia="Times New Roman"/>
              </w:rPr>
              <w:br/>
              <w:t>тр «Гранд-Холл Сибирь»</w:t>
            </w:r>
          </w:p>
        </w:tc>
      </w:tr>
    </w:tbl>
    <w:p w:rsidR="00000000" w:rsidRDefault="00F40C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40C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</w:tbl>
    <w:p w:rsidR="00000000" w:rsidRDefault="00F40C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</w:t>
            </w:r>
            <w:r>
              <w:rPr>
                <w:rFonts w:eastAsia="Times New Roman"/>
              </w:rPr>
              <w:t>йская н</w:t>
            </w:r>
            <w:r>
              <w:rPr>
                <w:rFonts w:eastAsia="Times New Roman"/>
              </w:rPr>
              <w:br/>
              <w:t>абережная, 26/1 или 115172, г. Москва, а/я 4, 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0C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40CE6">
      <w:pPr>
        <w:rPr>
          <w:rFonts w:eastAsia="Times New Roman"/>
        </w:rPr>
      </w:pPr>
    </w:p>
    <w:p w:rsidR="00000000" w:rsidRDefault="00F40C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0CE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размере, сроках и форме выплаты дивидендов по результатам 2017 года.</w:t>
      </w:r>
      <w:r>
        <w:rPr>
          <w:rFonts w:eastAsia="Times New Roman"/>
        </w:rPr>
        <w:br/>
        <w:t>5. О вознаграждении и компенсации расхо</w:t>
      </w:r>
      <w:r>
        <w:rPr>
          <w:rFonts w:eastAsia="Times New Roman"/>
        </w:rPr>
        <w:t>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F40CE6">
      <w:pPr>
        <w:pStyle w:val="a3"/>
      </w:pPr>
      <w:r>
        <w:t>Наст</w:t>
      </w:r>
      <w:r>
        <w:t>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</w:t>
      </w:r>
      <w:r>
        <w:t xml:space="preserve">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0CE6">
      <w:pPr>
        <w:pStyle w:val="a3"/>
      </w:pPr>
      <w:r>
        <w:t>4.2. Информация о созыве общего собрания акционеров эмитента.</w:t>
      </w:r>
    </w:p>
    <w:p w:rsidR="00000000" w:rsidRDefault="00F40CE6">
      <w:pPr>
        <w:pStyle w:val="a3"/>
      </w:pPr>
      <w:r>
        <w:t>Направляем Вам поступившую в НКО А</w:t>
      </w:r>
      <w:r>
        <w:t>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 xml:space="preserve">ечает за полноту и достоверность информации, полученной от эмитента. </w:t>
      </w:r>
    </w:p>
    <w:p w:rsidR="00F40CE6" w:rsidRDefault="00F40C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sectPr w:rsidR="00F4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20D38"/>
    <w:rsid w:val="00A20D38"/>
    <w:rsid w:val="00F4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2018-05-04T04:59:00Z</dcterms:created>
  <dcterms:modified xsi:type="dcterms:W3CDTF">2018-05-04T04:59:00Z</dcterms:modified>
</cp:coreProperties>
</file>