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67D0">
      <w:pPr>
        <w:pStyle w:val="a3"/>
        <w:divId w:val="8002661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0266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66739117</w:t>
            </w:r>
          </w:p>
        </w:tc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</w:p>
        </w:tc>
      </w:tr>
      <w:tr w:rsidR="00000000">
        <w:trPr>
          <w:divId w:val="800266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</w:p>
        </w:tc>
      </w:tr>
      <w:tr w:rsidR="00000000">
        <w:trPr>
          <w:divId w:val="800266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66731952</w:t>
            </w:r>
          </w:p>
        </w:tc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</w:p>
        </w:tc>
      </w:tr>
      <w:tr w:rsidR="00000000">
        <w:trPr>
          <w:divId w:val="800266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0266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67D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4867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700920D122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4867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4"/>
        <w:gridCol w:w="866"/>
        <w:gridCol w:w="1318"/>
        <w:gridCol w:w="2041"/>
        <w:gridCol w:w="25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Ограничено при проведении через Euroclear Bank S.A./N.V. НКО АО НРД не может гарантировать реализацию права по данному варианту корпоративного действия. Для уточнения возможности реализации права по данному варианту КД через НКО АО НРД</w:t>
            </w:r>
            <w:r>
              <w:rPr>
                <w:rFonts w:eastAsia="Times New Roman"/>
              </w:rPr>
              <w:t>, депонентам необходимо заранее связаться с НКО АО НРД.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</w:t>
            </w:r>
            <w:r>
              <w:rPr>
                <w:rFonts w:eastAsia="Times New Roman"/>
              </w:rPr>
              <w:t xml:space="preserve"> срок до 27.05.2022 10:00:00 </w:t>
            </w:r>
          </w:p>
        </w:tc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7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67D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867D0">
      <w:pPr>
        <w:rPr>
          <w:rFonts w:eastAsia="Times New Roman"/>
        </w:rPr>
      </w:pPr>
    </w:p>
    <w:p w:rsidR="00000000" w:rsidRDefault="004867D0">
      <w:pPr>
        <w:pStyle w:val="a3"/>
      </w:pPr>
      <w:r>
        <w:t>Обновление от 27.05.2022:</w:t>
      </w:r>
      <w:r>
        <w:br/>
        <w:t>Удален порядок проведения корпоративного действия в НКО АО НРД.</w:t>
      </w:r>
      <w:r>
        <w:br/>
      </w:r>
      <w:r>
        <w:lastRenderedPageBreak/>
        <w:br/>
      </w:r>
      <w:r>
        <w:t>Для получения информации о порядке проведения корпоративного действия, порядке заполнения и предоставления инструкции по корпоративному действию необходимо обратиться к менеджеру. Информация будет предоставлена: при получении запроса депонента до 16:00 МСК</w:t>
      </w:r>
      <w:r>
        <w:t xml:space="preserve"> - до окончания операционного дня, в который был получен запрос; при получении запроса депонента после 16:00 МСК - в течение следующего операционного дня. Ответственность за своевременное направление запроса несет Депонент.</w:t>
      </w:r>
      <w:r>
        <w:br/>
        <w:t>Конец обновления.</w:t>
      </w:r>
      <w:r>
        <w:br/>
      </w:r>
      <w:r>
        <w:br/>
        <w:t>Третье обновл</w:t>
      </w:r>
      <w:r>
        <w:t>ение от 26.05.2022:</w:t>
      </w:r>
      <w:r>
        <w:br/>
        <w:t>Обновлен текст во втором обновлении от 26.05.2022.</w:t>
      </w:r>
      <w:r>
        <w:br/>
        <w:t>Конец обновления.</w:t>
      </w:r>
      <w:r>
        <w:br/>
      </w:r>
      <w:r>
        <w:br/>
        <w:t>Второе обновление от 26.05.2022:</w:t>
      </w:r>
      <w:r>
        <w:br/>
        <w:t>Значение типа КД для инструкции по форме CA333 (код операции – 68/CAIR0) - OTHR.</w:t>
      </w:r>
      <w:r>
        <w:br/>
        <w:t>Конец обновления.</w:t>
      </w:r>
      <w:r>
        <w:br/>
      </w:r>
      <w:r>
        <w:br/>
        <w:t>Обновление от 26.05.2022:</w:t>
      </w:r>
      <w:r>
        <w:br/>
      </w:r>
      <w:r>
        <w:br/>
        <w:t>Обраща</w:t>
      </w:r>
      <w:r>
        <w:t>ем внимание, что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</w:t>
      </w:r>
      <w:r>
        <w:t>ветствии с Правилами ЭДО НРД инструкцию по форме CA333 (код операции – 68/CAIR0) на участие в корпоративном действии, тип корпоративного действия OTHR, референс КД 700920.</w:t>
      </w:r>
      <w:r>
        <w:br/>
      </w:r>
      <w:r>
        <w:br/>
        <w:t xml:space="preserve">Обновлены особенности заполнения инструкции на участие в корпоративном действии по </w:t>
      </w:r>
      <w:r>
        <w:t>тексту первичного порядка проведения КД в НКО АО НРД.</w:t>
      </w:r>
      <w:r>
        <w:br/>
        <w:t>Конец обновления.</w:t>
      </w:r>
      <w:r>
        <w:br/>
      </w:r>
      <w:r>
        <w:br/>
        <w:t>Второе обновление от 25.05.2022:</w:t>
      </w:r>
      <w:r>
        <w:br/>
        <w:t>От Иностранного депозитария поступила информация о продлении крайнего срока направления инструкций.</w:t>
      </w:r>
      <w:r>
        <w:br/>
        <w:t>Обновлены сроки направления инструкций в НРД для в</w:t>
      </w:r>
      <w:r>
        <w:t>ариантов КД.</w:t>
      </w:r>
      <w:r>
        <w:br/>
        <w:t>Конец обновления.</w:t>
      </w:r>
      <w:r>
        <w:br/>
      </w:r>
      <w:r>
        <w:br/>
        <w:t>Обновление от 25.05.2022:</w:t>
      </w:r>
      <w:r>
        <w:br/>
        <w:t>Обновлены сроки направления инструкций в НРД для вариантов КД.</w:t>
      </w:r>
      <w:r>
        <w:br/>
        <w:t>Конец обновления.</w:t>
      </w:r>
      <w:r>
        <w:br/>
      </w:r>
      <w:r>
        <w:br/>
        <w:t>Обновление от 23.05.2022:</w:t>
      </w:r>
      <w:r>
        <w:br/>
        <w:t xml:space="preserve">Обращаем внимание, что по ценным бумагам, учитывающимся в Clearstream Banking S.A., может </w:t>
      </w:r>
      <w:r>
        <w:t xml:space="preserve">потребоваться предоставление инструкции по форме CA333 (код операции – 68/CAIR0) с информацией по участию депонента в корпоративном действии и полной информации о цепочке хранения ценной бумаги. При этом НРД не может гарантировать его прием и обработку на </w:t>
      </w:r>
      <w:r>
        <w:t>стороне Clearstream Banking S.A..</w:t>
      </w:r>
      <w:r>
        <w:br/>
        <w:t>Конец обновления.</w:t>
      </w:r>
      <w:r>
        <w:br/>
      </w:r>
      <w:r>
        <w:br/>
        <w:t>Обновление от 19.05.2022:</w:t>
      </w:r>
      <w:r>
        <w:br/>
      </w:r>
      <w:r>
        <w:br/>
        <w:t xml:space="preserve">Euroclear Bank S.A./N.V. предоставил порядок проведения данного корпоративного </w:t>
      </w:r>
      <w:r>
        <w:lastRenderedPageBreak/>
        <w:t>действия.</w:t>
      </w:r>
      <w:r>
        <w:br/>
        <w:t>Подробная информация изложена в тексте сообщения от Иностранного депозитария и материал</w:t>
      </w:r>
      <w:r>
        <w:t>ах по КД.</w:t>
      </w:r>
      <w:r>
        <w:br/>
      </w:r>
      <w:r>
        <w:br/>
        <w:t>В связи с различием условий проведения корпоративного действия в Euroclear Bank S.A/N.V и Clearstream Banking S.A., а также в связи с открытым способом хранения ценных бумаг, НКО АО НРД не гарантирует участие в КД по всем вариантам данного КД.</w:t>
      </w:r>
      <w:r>
        <w:br/>
        <w:t>В</w:t>
      </w:r>
      <w:r>
        <w:t xml:space="preserve"> случае намерения участвовать в данном КД, просим заблаговременно связаться с НКО АО НРД для уточнения возможности и порядка участия. </w:t>
      </w:r>
      <w:r>
        <w:br/>
      </w:r>
      <w:r>
        <w:br/>
        <w:t xml:space="preserve">Текст сообщения от Euroclear Bank S.A./N.V.: </w:t>
      </w:r>
      <w:r>
        <w:br/>
        <w:t>UPDATE 18/05/2022: OPTIONS, DEADLINES, ACTIONS TO BE TAKEN HAVE</w:t>
      </w:r>
      <w:r>
        <w:br/>
        <w:t>BEEN AMEND</w:t>
      </w:r>
      <w:r>
        <w:t>ED</w:t>
      </w:r>
      <w:r>
        <w:br/>
        <w:t>.</w:t>
      </w:r>
      <w:r>
        <w:br/>
        <w:t>DOCUMENTATION:</w:t>
      </w:r>
      <w:r>
        <w:br/>
        <w:t>.-------------</w:t>
      </w:r>
      <w:r>
        <w:br/>
        <w:t>YOU MAY REQUEST THE MEETING AGENDA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FOLLOWING REFERENCE 6161275-230</w:t>
      </w:r>
      <w:r>
        <w:br/>
        <w:t>.</w:t>
      </w:r>
      <w:r>
        <w:br/>
        <w:t>NOTE: IN THE RA</w:t>
      </w:r>
      <w:r>
        <w:t>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</w:t>
      </w:r>
      <w:r>
        <w:t>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6161275 IN THE SEARCH BOX ON MY.EUROCLEAR.COM</w:t>
      </w:r>
      <w:r>
        <w:br/>
        <w:t>MY APPS CORPORATE ACTIONS</w:t>
      </w:r>
      <w:r>
        <w:br/>
        <w:t>.</w:t>
      </w:r>
      <w:r>
        <w:br/>
        <w:t>END OF UPDATE</w:t>
      </w:r>
      <w:r>
        <w:br/>
        <w:t>-------------</w:t>
      </w:r>
      <w:r>
        <w:t>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</w:t>
      </w:r>
      <w:r>
        <w:t xml:space="preserve">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ANY,/ABST: RESOLUTION X,Y AND Z IF ANY.</w:t>
      </w:r>
      <w:r>
        <w:br/>
      </w:r>
      <w:r>
        <w:lastRenderedPageBreak/>
        <w:t>.</w:t>
      </w:r>
      <w:r>
        <w:br/>
        <w:t>FOR ALL OPTIONS ME</w:t>
      </w:r>
      <w:r>
        <w:t>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</w:t>
      </w:r>
      <w:r>
        <w:t>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</w:t>
      </w:r>
      <w:r>
        <w:t>AKE NO ACTION, SEND AN INSTRUCTION TYPE 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</w:t>
      </w:r>
      <w:r>
        <w:t xml:space="preserve">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INCLUDE IN FIELD 70E::INST YOUR CONTACT NAME AND NUMBER</w:t>
      </w:r>
      <w:r>
        <w:br/>
        <w:t xml:space="preserve">Конец обновления. </w:t>
      </w:r>
    </w:p>
    <w:p w:rsidR="00000000" w:rsidRDefault="004867D0">
      <w:pPr>
        <w:pStyle w:val="a3"/>
      </w:pPr>
      <w:r>
        <w:t>Обновление о</w:t>
      </w:r>
      <w:r>
        <w:t>т 17.05.2022:</w:t>
      </w:r>
      <w:r>
        <w:br/>
      </w:r>
      <w:r>
        <w:br/>
        <w:t>Clearstream Banking S.A. подтвердил проведение данного КД.</w:t>
      </w:r>
      <w:r>
        <w:br/>
      </w:r>
      <w:r>
        <w:br/>
        <w:t>Обращаем внимание, что на текущий момент Euroclear Bank S.A./N.V. не предоставил порядок проведения данного корпоративного действия.</w:t>
      </w:r>
      <w:r>
        <w:br/>
      </w:r>
      <w:r>
        <w:br/>
        <w:t>Подробная информация изложена в тексте сообщени</w:t>
      </w:r>
      <w:r>
        <w:t>я от Иностранного депозитария.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</w:p>
    <w:p w:rsidR="00000000" w:rsidRDefault="004867D0">
      <w:pPr>
        <w:pStyle w:val="a3"/>
      </w:pPr>
      <w:r>
        <w:t>Текст сообщения</w:t>
      </w:r>
      <w:r>
        <w:t xml:space="preserve"> от Clearstream Banking S.A.: </w:t>
      </w:r>
      <w:r>
        <w:br/>
      </w:r>
      <w:r>
        <w:br/>
        <w:t>++ ADDITIONAL INFORMATION ++EGM</w:t>
      </w:r>
      <w:r>
        <w:br/>
        <w:t>Meeting Agenda:</w:t>
      </w:r>
      <w:r>
        <w:br/>
      </w:r>
      <w:r>
        <w:lastRenderedPageBreak/>
        <w:t>+ Meeting for ADR Holders</w:t>
      </w:r>
      <w:r>
        <w:br/>
        <w:t>1. Elect Maxim Basov as Chairman of</w:t>
      </w:r>
      <w:r>
        <w:br/>
        <w:t>Meeting (For, Against, Abstain, Do</w:t>
      </w:r>
      <w:r>
        <w:br/>
        <w:t>Not Vote)</w:t>
      </w:r>
      <w:r>
        <w:br/>
        <w:t>2. Elect Directors (Bundled) (For</w:t>
      </w:r>
      <w:r>
        <w:br/>
        <w:t>, Against, Abstain, Do Not Vote)</w:t>
      </w:r>
      <w:r>
        <w:br/>
        <w:t>3.</w:t>
      </w:r>
      <w:r>
        <w:t xml:space="preserve"> Authorize Board to Cancel</w:t>
      </w:r>
      <w:r>
        <w:br/>
        <w:t>Company's GDRs Listing and</w:t>
      </w:r>
      <w:r>
        <w:br/>
        <w:t>:70E::ADTX//Admission to Trading on LSE, and</w:t>
      </w:r>
      <w:r>
        <w:br/>
        <w:t>(or) Obtain Listing and Admission</w:t>
      </w:r>
      <w:r>
        <w:br/>
        <w:t>to Trading of Company's GDRs on Any</w:t>
      </w:r>
      <w:r>
        <w:br/>
        <w:t>Other International Stock Exchange</w:t>
      </w:r>
      <w:r>
        <w:br/>
        <w:t>(For, Against, Abstain, Do Not</w:t>
      </w:r>
      <w:r>
        <w:br/>
        <w:t>Vote)</w:t>
      </w:r>
      <w:r>
        <w:br/>
        <w:t>:70E::ADTX//Blo</w:t>
      </w:r>
      <w:r>
        <w:t>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:70E::ADTX//ALERT: TO VOTE THROUGH CLEARSTREAM</w:t>
      </w:r>
      <w:r>
        <w:br/>
        <w:t>SEND AN ELECTRONIC INSTRUCTION VIA</w:t>
      </w:r>
      <w:r>
        <w:br/>
        <w:t>XACT/SWIFT INCLUDING THE FOLLOWING</w:t>
      </w:r>
      <w:r>
        <w:br/>
        <w:t>BENEFICIAL OWNER DETAILS(colon)</w:t>
      </w:r>
      <w:r>
        <w:br/>
        <w:t>(INDIVIDUALS) FULL NAME, FULL</w:t>
      </w:r>
      <w:r>
        <w:br/>
        <w:t>ADDRESS, PASSPORT NUM</w:t>
      </w:r>
      <w:r>
        <w:t>BER, DATE OF</w:t>
      </w:r>
      <w:r>
        <w:br/>
        <w:t>BIRTH/ (LEGAL ENTITY) FULL NAME,</w:t>
      </w:r>
      <w:r>
        <w:br/>
        <w:t>FULL ADDRESS, NATIONAL REGISTRATION</w:t>
      </w:r>
      <w:r>
        <w:br/>
        <w:t>NUMBER OR LEI OR BIC. FAILURE TO</w:t>
      </w:r>
      <w:r>
        <w:br/>
        <w:t>PROVIDE CLEARSTREAM WITH THE</w:t>
      </w:r>
      <w:r>
        <w:br/>
        <w:t>:70E::ADTX//REQUIRED INFORMATION WILL RESULT IN</w:t>
      </w:r>
      <w:r>
        <w:br/>
        <w:t>THE REJECTION OF YOUR INSTRUCTION.</w:t>
      </w:r>
      <w:r>
        <w:br/>
        <w:t xml:space="preserve">FOR INQUIRIES PLEASE CONTACT </w:t>
      </w:r>
      <w:r>
        <w:t>YOUR</w:t>
      </w:r>
      <w:r>
        <w:br/>
        <w:t>REGULAR CUSTOMER SUPPORT TEAM.</w:t>
      </w:r>
      <w:r>
        <w:br/>
        <w:t>PERSONAL ATTENDANCE IS NOT</w:t>
      </w:r>
      <w:r>
        <w:br/>
        <w:t>POSSIBLE.</w:t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</w:t>
      </w:r>
      <w:r>
        <w:t xml:space="preserve">ормация от Иностранного депозитария о корпоративном действии «Внеочередное общее собрание». </w:t>
      </w:r>
      <w:r>
        <w:br/>
      </w:r>
      <w:r>
        <w:br/>
        <w:t xml:space="preserve">Детали и порядок проведения корпоративного действия уточняются. </w:t>
      </w:r>
      <w:r>
        <w:br/>
      </w:r>
      <w:r>
        <w:br/>
        <w:t>Обращаем внимание, что на текущий момент Clearstream Banking S.A. не подтвердил возможность пров</w:t>
      </w:r>
      <w:r>
        <w:t>едения данного КД.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</w:r>
      <w:r>
        <w:lastRenderedPageBreak/>
        <w:t>CAED/EXTRAORDINARY GENERAL MEETING</w:t>
      </w:r>
      <w:r>
        <w:br/>
      </w:r>
      <w:r>
        <w:br/>
        <w:t>---------------</w:t>
      </w:r>
      <w:r>
        <w:t xml:space="preserve"> EVENT DETAILS -------------------</w:t>
      </w:r>
      <w:r>
        <w:br/>
        <w:t>WE HAVE NOT RECEIVED THE AGENDA OR PROXY FORMS FROM THE AGENT. WE</w:t>
      </w:r>
      <w:r>
        <w:br/>
        <w:t>WILL SEND AN UPDATED NOTIFICATION WHEN THEY ARE AVAILABLE</w:t>
      </w:r>
      <w:r>
        <w:br/>
        <w:t>.</w:t>
      </w:r>
      <w:r>
        <w:br/>
        <w:t>--------------- ACTION TO BE TAKEN -------------------</w:t>
      </w:r>
      <w:r>
        <w:br/>
        <w:t>ACTIONS TO BE TAKEN TO BE ADDED AT A LAT</w:t>
      </w:r>
      <w:r>
        <w:t xml:space="preserve">ER STAGE </w:t>
      </w:r>
    </w:p>
    <w:p w:rsidR="00000000" w:rsidRDefault="004867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867D0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867D0">
      <w:pPr>
        <w:rPr>
          <w:rFonts w:eastAsia="Times New Roman"/>
        </w:rPr>
      </w:pPr>
      <w:r>
        <w:rPr>
          <w:rFonts w:eastAsia="Times New Roman"/>
        </w:rPr>
        <w:br/>
      </w:r>
    </w:p>
    <w:p w:rsidR="004867D0" w:rsidRDefault="004867D0">
      <w:pPr>
        <w:pStyle w:val="HTML"/>
      </w:pPr>
      <w:r>
        <w:t>Настоящий документ является визуализированной фо</w:t>
      </w:r>
      <w:r>
        <w:t>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2729"/>
    <w:rsid w:val="004867D0"/>
    <w:rsid w:val="00B2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C814F6-4163-470E-9076-BF743BD4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6352a219040729b8bf1dab912e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2022-05-27T08:52:00Z</dcterms:created>
  <dcterms:modified xsi:type="dcterms:W3CDTF">2022-05-27T08:52:00Z</dcterms:modified>
</cp:coreProperties>
</file>